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8A" w:rsidRP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t xml:space="preserve">How to round numbers </w:t>
      </w:r>
    </w:p>
    <w:p w:rsidR="0001528A" w:rsidRPr="0001528A" w:rsidRDefault="0001528A" w:rsidP="0001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Highlight the digit that may change. </w:t>
      </w:r>
    </w:p>
    <w:p w:rsidR="0001528A" w:rsidRPr="0001528A" w:rsidRDefault="0001528A" w:rsidP="0001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>Underline the digit on the right.</w:t>
      </w:r>
    </w:p>
    <w:p w:rsidR="0001528A" w:rsidRPr="0001528A" w:rsidRDefault="0001528A" w:rsidP="0001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Round the highlighted digit </w:t>
      </w:r>
    </w:p>
    <w:p w:rsidR="0001528A" w:rsidRPr="0001528A" w:rsidRDefault="0001528A" w:rsidP="00015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If the underlined digit is 5 or more the highlighted digit is increased by 1. </w:t>
      </w:r>
    </w:p>
    <w:p w:rsidR="0001528A" w:rsidRPr="0001528A" w:rsidRDefault="0001528A" w:rsidP="00015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If the underlined digit is 4 or less the highlighted digit stays the same. </w:t>
      </w:r>
    </w:p>
    <w:p w:rsidR="0001528A" w:rsidRPr="0001528A" w:rsidRDefault="0001528A" w:rsidP="00015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All the digits to the right of the highlighted digit are changed to zeros. </w:t>
      </w:r>
    </w:p>
    <w:p w:rsidR="0001528A" w:rsidRP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t>"Rounding Words"</w:t>
      </w:r>
    </w:p>
    <w:p w:rsidR="0001528A" w:rsidRP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>When you hear the following words you should know that they might mean you have to round numbers:</w:t>
      </w:r>
    </w:p>
    <w:p w:rsidR="0001528A" w:rsidRP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333333"/>
          <w:sz w:val="52"/>
          <w:szCs w:val="52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estimate</w:t>
      </w:r>
    </w:p>
    <w:p w:rsidR="0001528A" w:rsidRP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333333"/>
          <w:sz w:val="52"/>
          <w:szCs w:val="52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approximately</w:t>
      </w:r>
    </w:p>
    <w:p w:rsidR="0001528A" w:rsidRP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333333"/>
          <w:sz w:val="52"/>
          <w:szCs w:val="52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roughly</w:t>
      </w:r>
    </w:p>
    <w:p w:rsidR="0001528A" w:rsidRP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333333"/>
          <w:sz w:val="52"/>
          <w:szCs w:val="52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ballpark</w:t>
      </w:r>
    </w:p>
    <w:p w:rsidR="0001528A" w:rsidRP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333333"/>
          <w:sz w:val="52"/>
          <w:szCs w:val="52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close enough</w:t>
      </w:r>
    </w:p>
    <w:p w:rsidR="0001528A" w:rsidRDefault="0001528A" w:rsidP="00015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b/>
          <w:color w:val="333333"/>
          <w:sz w:val="52"/>
          <w:szCs w:val="52"/>
        </w:rPr>
        <w:t>around</w:t>
      </w: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 </w:t>
      </w:r>
    </w:p>
    <w:p w:rsid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</w:p>
    <w:p w:rsidR="0001528A" w:rsidRP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01528A" w:rsidRPr="0001528A" w:rsidTr="0001528A">
        <w:trPr>
          <w:tblCellSpacing w:w="0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339966"/>
            <w:vAlign w:val="center"/>
            <w:hideMark/>
          </w:tcPr>
          <w:p w:rsidR="0001528A" w:rsidRPr="0001528A" w:rsidRDefault="0001528A" w:rsidP="0001528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>Rules For Rounding Numbers</w:t>
            </w:r>
          </w:p>
          <w:p w:rsidR="0001528A" w:rsidRPr="0001528A" w:rsidRDefault="0001528A" w:rsidP="0001528A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 xml:space="preserve">Numbers can be rounded to the nearest ten, the nearest hundred, the nearest thousand, the nearest million, and so on. </w:t>
            </w:r>
          </w:p>
          <w:p w:rsidR="0001528A" w:rsidRPr="0001528A" w:rsidRDefault="0001528A" w:rsidP="0001528A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 xml:space="preserve">If the number you are rounding is followed by 5, 6, 7, 8, or 9, round the number up. Example: 79 rounded to the nearest ten is 80 </w:t>
            </w:r>
          </w:p>
          <w:p w:rsidR="0001528A" w:rsidRPr="0001528A" w:rsidRDefault="0001528A" w:rsidP="0001528A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 xml:space="preserve">If the number you are rounding is followed by 0, 1, 2, 3, or 4, round the number down. Example: 74 rounded to the nearest ten is 70 </w:t>
            </w:r>
          </w:p>
          <w:p w:rsidR="0001528A" w:rsidRPr="0001528A" w:rsidRDefault="0001528A" w:rsidP="0001528A">
            <w:pPr>
              <w:numPr>
                <w:ilvl w:val="0"/>
                <w:numId w:val="3"/>
              </w:numPr>
              <w:spacing w:before="100" w:beforeAutospacing="1" w:after="24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>All the numbers to the right of the place you are rounding to become zeros.</w:t>
            </w:r>
          </w:p>
          <w:p w:rsidR="0001528A" w:rsidRPr="0001528A" w:rsidRDefault="0001528A" w:rsidP="000152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</w:pPr>
            <w:r w:rsidRPr="0001528A">
              <w:rPr>
                <w:rFonts w:ascii="Comic Sans MS" w:eastAsia="Times New Roman" w:hAnsi="Comic Sans MS" w:cs="Arial"/>
                <w:b/>
                <w:bCs/>
                <w:color w:val="FFFFFF"/>
                <w:sz w:val="36"/>
                <w:szCs w:val="36"/>
              </w:rPr>
              <w:t xml:space="preserve">Rounded numbers are easier to remember and easier to use. </w:t>
            </w:r>
          </w:p>
        </w:tc>
      </w:tr>
    </w:tbl>
    <w:p w:rsidR="0001528A" w:rsidRDefault="0001528A" w:rsidP="0001528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</w:p>
    <w:p w:rsid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</w:p>
    <w:p w:rsid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</w:p>
    <w:p w:rsid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</w:p>
    <w:p w:rsidR="0001528A" w:rsidRPr="0001528A" w:rsidRDefault="0001528A" w:rsidP="0001528A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t>Estimating using rounding</w:t>
      </w:r>
    </w:p>
    <w:p w:rsidR="0001528A" w:rsidRP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proofErr w:type="gramStart"/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>Rounding helps when we are looking for an estimates amount.</w:t>
      </w:r>
      <w:proofErr w:type="gramEnd"/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 xml:space="preserve"> An estimate gives us a rough idea and it might be a little more or a little less than the exact amount. Here’s an example:</w:t>
      </w:r>
    </w:p>
    <w:p w:rsidR="0001528A" w:rsidRP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>Let’s say we wanted to buy 6 pizzas and we knew they were $19 each. To get a rough idea of the total cost we can round 19 to the nearest 10 to get 20. We can then calculate 6 x $20 to give us an estimate of $120 for the total cost. Estimating is also a good way to check if our answers to a problem are reasonable.</w:t>
      </w:r>
    </w:p>
    <w:p w:rsidR="0001528A" w:rsidRPr="0001528A" w:rsidRDefault="0001528A" w:rsidP="0001528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36"/>
          <w:szCs w:val="36"/>
        </w:rPr>
      </w:pPr>
      <w:r w:rsidRPr="0001528A">
        <w:rPr>
          <w:rFonts w:ascii="Comic Sans MS" w:eastAsia="Times New Roman" w:hAnsi="Comic Sans MS" w:cs="Arial"/>
          <w:color w:val="333333"/>
          <w:sz w:val="36"/>
          <w:szCs w:val="36"/>
        </w:rPr>
        <w:t>By carrying out an estimate we can check that the answers to problems are sensible.</w:t>
      </w:r>
    </w:p>
    <w:p w:rsidR="0037589E" w:rsidRDefault="0037589E"/>
    <w:sectPr w:rsidR="0037589E" w:rsidSect="0037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numPicBullet w:numPicBulletId="1">
    <w:pict>
      <v:shape id="_x0000_i1070" type="#_x0000_t75" style="width:3in;height:3in" o:bullet="t"/>
    </w:pict>
  </w:numPicBullet>
  <w:numPicBullet w:numPicBulletId="2">
    <w:pict>
      <v:shape id="_x0000_i1071" type="#_x0000_t75" style="width:3in;height:3in" o:bullet="t"/>
    </w:pict>
  </w:numPicBullet>
  <w:abstractNum w:abstractNumId="0">
    <w:nsid w:val="18077EDA"/>
    <w:multiLevelType w:val="multilevel"/>
    <w:tmpl w:val="9B8486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06A6"/>
    <w:multiLevelType w:val="multilevel"/>
    <w:tmpl w:val="58BC99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F51D5"/>
    <w:multiLevelType w:val="multilevel"/>
    <w:tmpl w:val="218C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1BC2"/>
    <w:multiLevelType w:val="multilevel"/>
    <w:tmpl w:val="26947CA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528A"/>
    <w:rsid w:val="0001528A"/>
    <w:rsid w:val="0037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9E"/>
  </w:style>
  <w:style w:type="paragraph" w:styleId="Heading3">
    <w:name w:val="heading 3"/>
    <w:basedOn w:val="Normal"/>
    <w:link w:val="Heading3Char"/>
    <w:uiPriority w:val="9"/>
    <w:qFormat/>
    <w:rsid w:val="0001528A"/>
    <w:pPr>
      <w:spacing w:after="0" w:line="240" w:lineRule="auto"/>
      <w:outlineLvl w:val="2"/>
    </w:pPr>
    <w:rPr>
      <w:rFonts w:ascii="Arial" w:eastAsia="Times New Roman" w:hAnsi="Arial" w:cs="Arial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528A"/>
    <w:rPr>
      <w:rFonts w:ascii="Arial" w:eastAsia="Times New Roman" w:hAnsi="Arial" w:cs="Arial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2012-07-25T04:29:00Z</dcterms:created>
  <dcterms:modified xsi:type="dcterms:W3CDTF">2012-07-25T04:32:00Z</dcterms:modified>
</cp:coreProperties>
</file>